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D43" w:rsidRDefault="00F4291D" w:rsidP="00010D43">
      <w:pPr>
        <w:pStyle w:val="a5"/>
        <w:jc w:val="center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646545" cy="9392221"/>
            <wp:effectExtent l="0" t="0" r="1905" b="0"/>
            <wp:docPr id="8" name="Рисунок 8" descr="C:\Users\galim\OneDrive\Рабочий стол\Сайт сентябрь 2023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alim\OneDrive\Рабочий стол\Сайт сентябрь 2023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9392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291D" w:rsidRDefault="00F4291D" w:rsidP="00F4291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bookmarkStart w:id="0" w:name="_GoBack"/>
      <w:bookmarkEnd w:id="0"/>
    </w:p>
    <w:p w:rsidR="00F4291D" w:rsidRDefault="00F4291D" w:rsidP="00F4291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4291D" w:rsidRDefault="00F4291D" w:rsidP="00F4291D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4291D" w:rsidRDefault="00010D43" w:rsidP="00F4291D">
      <w:pPr>
        <w:rPr>
          <w:lang w:val="ru-RU"/>
        </w:rPr>
      </w:pPr>
      <w:r w:rsidRPr="00F8071A">
        <w:rPr>
          <w:rFonts w:hAnsi="Times New Roman" w:cs="Times New Roman"/>
          <w:color w:val="000000"/>
          <w:sz w:val="24"/>
          <w:szCs w:val="24"/>
          <w:lang w:val="ru-RU"/>
        </w:rPr>
        <w:t>СОГЛАСОВАНО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           </w:t>
      </w:r>
      <w:r w:rsidRPr="00010D43">
        <w:rPr>
          <w:lang w:val="ru-RU"/>
        </w:rPr>
        <w:t>УТВЕРЖДАЮ</w:t>
      </w:r>
      <w:r w:rsidRPr="00F8071A">
        <w:rPr>
          <w:lang w:val="ru-RU"/>
        </w:rPr>
        <w:br/>
      </w:r>
      <w:r w:rsidRPr="00B60D24">
        <w:rPr>
          <w:rFonts w:hAnsi="Times New Roman" w:cs="Times New Roman"/>
          <w:sz w:val="24"/>
          <w:szCs w:val="24"/>
          <w:lang w:val="ru-RU"/>
        </w:rPr>
        <w:t>Педагогическим советом</w:t>
      </w:r>
      <w:r>
        <w:rPr>
          <w:rFonts w:hAnsi="Times New Roman" w:cs="Times New Roman"/>
          <w:sz w:val="24"/>
          <w:szCs w:val="24"/>
          <w:lang w:val="ru-RU"/>
        </w:rPr>
        <w:t xml:space="preserve">                                                                 </w:t>
      </w:r>
      <w:r w:rsidRPr="00010D43">
        <w:rPr>
          <w:lang w:val="ru-RU"/>
        </w:rPr>
        <w:t>Директор МБОУ «</w:t>
      </w:r>
      <w:proofErr w:type="spellStart"/>
      <w:r w:rsidRPr="00010D43">
        <w:rPr>
          <w:lang w:val="ru-RU"/>
        </w:rPr>
        <w:t>Новоиштерякская</w:t>
      </w:r>
      <w:proofErr w:type="spellEnd"/>
      <w:r w:rsidRPr="00010D43">
        <w:rPr>
          <w:lang w:val="ru-RU"/>
        </w:rPr>
        <w:t xml:space="preserve">                                                                                                      </w:t>
      </w:r>
      <w:r w:rsidRPr="00B60D24">
        <w:rPr>
          <w:lang w:val="ru-RU"/>
        </w:rPr>
        <w:br/>
      </w:r>
      <w:r w:rsidRPr="00B60D24">
        <w:rPr>
          <w:rFonts w:hAnsi="Times New Roman" w:cs="Times New Roman"/>
          <w:sz w:val="24"/>
          <w:szCs w:val="24"/>
          <w:lang w:val="ru-RU"/>
        </w:rPr>
        <w:t>протокол от 29.08.2023 № 1</w:t>
      </w:r>
      <w:r>
        <w:rPr>
          <w:lang w:val="ru-RU"/>
        </w:rPr>
        <w:t xml:space="preserve">     </w:t>
      </w:r>
      <w:r w:rsidR="00F4291D">
        <w:rPr>
          <w:lang w:val="ru-RU"/>
        </w:rPr>
        <w:t xml:space="preserve">                                                            </w:t>
      </w:r>
      <w:r w:rsidR="00F4291D" w:rsidRPr="00010D43">
        <w:rPr>
          <w:lang w:val="ru-RU"/>
        </w:rPr>
        <w:t>НОШДС»:</w:t>
      </w:r>
      <w:r w:rsidR="00F4291D">
        <w:rPr>
          <w:lang w:val="ru-RU"/>
        </w:rPr>
        <w:t xml:space="preserve"> </w:t>
      </w:r>
      <w:r w:rsidRPr="00010D43">
        <w:rPr>
          <w:lang w:val="ru-RU"/>
        </w:rPr>
        <w:t xml:space="preserve">___________ </w:t>
      </w:r>
      <w:proofErr w:type="spellStart"/>
      <w:r w:rsidRPr="00010D43">
        <w:rPr>
          <w:lang w:val="ru-RU"/>
        </w:rPr>
        <w:t>Галимова</w:t>
      </w:r>
      <w:proofErr w:type="spellEnd"/>
      <w:r w:rsidRPr="00010D43">
        <w:rPr>
          <w:lang w:val="ru-RU"/>
        </w:rPr>
        <w:t xml:space="preserve"> А.Т.</w:t>
      </w:r>
      <w:r w:rsidR="00F4291D" w:rsidRPr="00F4291D">
        <w:rPr>
          <w:lang w:val="ru-RU"/>
        </w:rPr>
        <w:t xml:space="preserve"> </w:t>
      </w:r>
      <w:r w:rsidR="00F4291D">
        <w:rPr>
          <w:lang w:val="ru-RU"/>
        </w:rPr>
        <w:t xml:space="preserve">                   </w:t>
      </w:r>
    </w:p>
    <w:p w:rsidR="00010D43" w:rsidRPr="00F4291D" w:rsidRDefault="00F4291D" w:rsidP="00F4291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                      </w:t>
      </w:r>
      <w:r w:rsidR="00010D43">
        <w:rPr>
          <w:lang w:val="ru-RU"/>
        </w:rPr>
        <w:t>Приказ №79 от 31.08.2023 год</w:t>
      </w:r>
    </w:p>
    <w:p w:rsidR="00010D43" w:rsidRPr="00010D43" w:rsidRDefault="00010D43" w:rsidP="00010D43">
      <w:pPr>
        <w:pStyle w:val="a5"/>
        <w:jc w:val="right"/>
        <w:rPr>
          <w:lang w:val="ru-RU"/>
        </w:rPr>
      </w:pPr>
    </w:p>
    <w:p w:rsidR="002F2A6E" w:rsidRPr="00AE6525" w:rsidRDefault="002E59BD" w:rsidP="003F00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формах, периодичности и порядке текущего контроля успеваемости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и промежуточной </w:t>
      </w:r>
      <w:proofErr w:type="gramStart"/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обучающихся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 основным общеобразовательным программам </w:t>
      </w:r>
      <w:r w:rsidR="003F0061">
        <w:rPr>
          <w:rFonts w:ascii="Times New Roman" w:hAnsi="Times New Roman"/>
          <w:sz w:val="24"/>
          <w:szCs w:val="24"/>
          <w:lang w:val="ru-RU"/>
        </w:rPr>
        <w:t>Муниципального бюджетного общеобразовательного учреждения</w:t>
      </w:r>
      <w:r w:rsidR="003F0061" w:rsidRPr="00835829">
        <w:rPr>
          <w:rFonts w:ascii="Times New Roman" w:hAnsi="Times New Roman"/>
          <w:sz w:val="24"/>
          <w:szCs w:val="24"/>
          <w:lang w:val="ru-RU"/>
        </w:rPr>
        <w:t xml:space="preserve"> «</w:t>
      </w:r>
      <w:proofErr w:type="spellStart"/>
      <w:r w:rsidR="003F0061" w:rsidRPr="00835829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3F0061" w:rsidRPr="00835829">
        <w:rPr>
          <w:rFonts w:ascii="Times New Roman" w:hAnsi="Times New Roman"/>
          <w:sz w:val="24"/>
          <w:szCs w:val="24"/>
          <w:lang w:val="ru-RU"/>
        </w:rPr>
        <w:t xml:space="preserve"> начальная общеобразовательная школа – детский сад» муниципального образования «</w:t>
      </w:r>
      <w:proofErr w:type="spellStart"/>
      <w:r w:rsidR="003F0061" w:rsidRPr="00835829">
        <w:rPr>
          <w:rFonts w:ascii="Times New Roman" w:hAnsi="Times New Roman"/>
          <w:sz w:val="24"/>
          <w:szCs w:val="24"/>
          <w:lang w:val="ru-RU"/>
        </w:rPr>
        <w:t>Лениногорский</w:t>
      </w:r>
      <w:proofErr w:type="spellEnd"/>
      <w:r w:rsidR="003F0061" w:rsidRPr="00835829">
        <w:rPr>
          <w:rFonts w:ascii="Times New Roman" w:hAnsi="Times New Roman"/>
          <w:sz w:val="24"/>
          <w:szCs w:val="24"/>
          <w:lang w:val="ru-RU"/>
        </w:rPr>
        <w:t xml:space="preserve"> муниципальный район» Республики Татарстан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1.1. Положение о формах, периодичности и порядке текущего контроля успеваемости и промежуточной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по основным общеобразовательным программам</w:t>
      </w:r>
      <w:r w:rsidR="003F0061" w:rsidRPr="003F0061">
        <w:rPr>
          <w:rFonts w:hAnsi="Times New Roman" w:cs="Times New Roman"/>
          <w:sz w:val="24"/>
          <w:szCs w:val="24"/>
          <w:lang w:val="ru-RU"/>
        </w:rPr>
        <w:t xml:space="preserve"> </w:t>
      </w:r>
      <w:r w:rsidR="003F0061" w:rsidRPr="00B60D24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3F0061" w:rsidRPr="00B60D24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3F0061" w:rsidRPr="00B60D24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3F0061" w:rsidRPr="00B60D24">
        <w:rPr>
          <w:rFonts w:ascii="Times New Roman" w:hAnsi="Times New Roman"/>
          <w:sz w:val="24"/>
          <w:szCs w:val="24"/>
          <w:lang w:val="ru-RU"/>
        </w:rPr>
        <w:t xml:space="preserve"> НОШДС»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 – Положение) разработано в соответствии с Федеральным законом от 29.12.2012 № 273-ФЗ «Об образовании в Российской Федерации» и другим федеральным и региональным законодательством в сфере образования, в том числе федеральными образовательными программами, а также в соответствии с основными образовательными программами начального общего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образования (далее – ООП НОО).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1.2. Положение определяет порядок проведения стартовой диагностики, формы, периодичность, порядок текущего контроля успеваемости и промежуточной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школы по ООП НОО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порядок ликвидации академической задолженности, а также особенности оценки для экстернов, зачисленных в </w:t>
      </w:r>
      <w:r w:rsidR="003F0061" w:rsidRPr="00B60D24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3F0061" w:rsidRPr="00B60D24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3F0061" w:rsidRPr="00B60D24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3F0061" w:rsidRPr="00B60D24">
        <w:rPr>
          <w:rFonts w:ascii="Times New Roman" w:hAnsi="Times New Roman"/>
          <w:sz w:val="24"/>
          <w:szCs w:val="24"/>
          <w:lang w:val="ru-RU"/>
        </w:rPr>
        <w:t xml:space="preserve"> НОШДС»</w:t>
      </w:r>
      <w:r w:rsidR="003F0061">
        <w:rPr>
          <w:rFonts w:hAnsi="Times New Roman" w:cs="Times New Roman"/>
          <w:color w:val="0070C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(далее – школа) для прохождения промежуточной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1.3. Стартовая диагностика,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1.4. Положение является частью регулирования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процедур внутренней оценки достижения планируемых результатов освоения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ООП НОО, которая состоит из стартовой диагностики, текущей оценки (включая тематическую и итоговую), промежуточной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аттестации, психолого-педагогического</w:t>
      </w:r>
      <w:r w:rsidR="003F006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наблюдения, внутреннего мониторинга образовательных достижений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1.5. Для обучающихся с ОВЗ в школе создаются специальные условия проведения текущего контроля успеваемости и промежуточной аттестации с учетом здоровья обучающихся с ОВЗ, их особыми образовательными потребностями. Описание организации и содержания специальных условий указываются в подразделе с системой оценки достижения планируемых результатов освоения программы целевого раздела ООП.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При выборе форм оценивания учитывается мнение родителей (законных представителей) обучающихся, пожелания обучающихся, состояние их здоровья и рекомендации ПМПК.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Стартовая диагностика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2.1. Стартовая диагностика проводится с целью оценки готовности обучающихся к обучению в первый год изучения предмета на уровне </w:t>
      </w:r>
      <w:r w:rsidR="00591115"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ОО и выступает как основа (точка отсчета) для оценки динамики образовательных достижений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2.2. Стартовая диагностика в начале 1-го класса позволяет определить у обучающихся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деятельности, готовность к овладению чтением, грамотой и счетом.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2.3.  Стартовая диагностика может проводиться педагогическими работниками с целью оценки готовности к изучению отдельных предметов (модулей).</w:t>
      </w:r>
    </w:p>
    <w:p w:rsidR="002F2A6E" w:rsidRPr="00AE6525" w:rsidRDefault="00591115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2.4</w:t>
      </w:r>
      <w:r w:rsidR="002E59BD" w:rsidRPr="00AE6525">
        <w:rPr>
          <w:rFonts w:hAnsi="Times New Roman" w:cs="Times New Roman"/>
          <w:color w:val="000000"/>
          <w:sz w:val="24"/>
          <w:szCs w:val="24"/>
          <w:lang w:val="ru-RU"/>
        </w:rPr>
        <w:t>. 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2F2A6E" w:rsidRPr="00AE6525" w:rsidRDefault="00591115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2.5</w:t>
      </w:r>
      <w:r w:rsidR="002E59BD" w:rsidRPr="00AE6525">
        <w:rPr>
          <w:rFonts w:hAnsi="Times New Roman" w:cs="Times New Roman"/>
          <w:color w:val="000000"/>
          <w:sz w:val="24"/>
          <w:szCs w:val="24"/>
          <w:lang w:val="ru-RU"/>
        </w:rPr>
        <w:t>. Мероприятия стартовой диагностики включаются в единый график оценочных процедур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Текущий контроль успеваемости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3.1. 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обучающихся (текущая оценка) – систематическая проверка образовательных (учебных) достижений обучающихся в процессе освоения ООП НОО, проводимая педагогом в ходе осуществления образовательной деятельности и направленная на выстраивание максимально эффективного образовательного процесса в целях достижения планируемых результатов освоения ООП.</w:t>
      </w:r>
      <w:proofErr w:type="gramEnd"/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3.2. Текущий контроль успеваемости обучающихся осуществляется в целях: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определения степени освоения обучающимися ООП соответствующего уровня общего образования в течение учебного года по учебным предметам, курсам, дисциплинам (модулям) учебного плана образовательной программы;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коррекции рабочих программ учебных предметов, курсов, дисциплин (модулей) в зависимости от анализа качества, темпа и особенностей освоения изученного материала;</w:t>
      </w:r>
    </w:p>
    <w:p w:rsidR="002F2A6E" w:rsidRPr="00AE6525" w:rsidRDefault="002E59BD" w:rsidP="00F90BDC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предупреждения неуспеваемости.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3.3. Текущий контроль успеваемости проводится для всех обучающихся школы, за исключением лиц, осваивающих основную образовательную программу в форме самообразования или семейного образования либо обучающихся по не имеющей государственной аккредитации образовательной программе, зачисленных в школу для прохождения промежуточной и государственной итоговой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3.4. Текущий контроль успеваемости обучающихся осуществляется педагогическим работником, реализующим соответствующую часть ООП, самостоятельно.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3.5. Текущий контроль успеваемости осуществляется поурочно и (или) по темам (тематическая оценка) в соответствии с тематическим планированием рабочей программы учебного предмета, курса, дисциплины (модуля) с учетом индивидуальных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особенностей обучающихся, содержанием ООП, используемых образовательных технологий в формах, выбранных педагогическим работником самостоятельно, в том числе:</w:t>
      </w:r>
    </w:p>
    <w:p w:rsidR="002F2A6E" w:rsidRPr="00591115" w:rsidRDefault="002E59BD" w:rsidP="005911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письменной работы </w:t>
      </w:r>
      <w:r w:rsidRPr="00591115">
        <w:rPr>
          <w:rFonts w:hAnsi="Times New Roman" w:cs="Times New Roman"/>
          <w:sz w:val="24"/>
          <w:szCs w:val="24"/>
          <w:lang w:val="ru-RU"/>
        </w:rPr>
        <w:t>(тест, диктант, изложение, сочинение, реферат, контрольные, проверочные, самостоятельные, лабораторные и практические работы);</w:t>
      </w:r>
      <w:proofErr w:type="gramEnd"/>
    </w:p>
    <w:p w:rsidR="002F2A6E" w:rsidRPr="00AE6525" w:rsidRDefault="002E59BD" w:rsidP="005911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устного ответа, в том числе в форме опроса, защиты проекта, реферата или творческой работы;</w:t>
      </w:r>
    </w:p>
    <w:p w:rsidR="002F2A6E" w:rsidRPr="00AE6525" w:rsidRDefault="002E59BD" w:rsidP="00591115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экспертной оценки индивидуального или группового проекта обучающихся;</w:t>
      </w:r>
    </w:p>
    <w:p w:rsidR="002F2A6E" w:rsidRPr="00AE6525" w:rsidRDefault="002E59BD" w:rsidP="00591115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иных формах, предусмотренных учебным планом (индивидуальным учебным планом).</w:t>
      </w:r>
    </w:p>
    <w:p w:rsidR="002F2A6E" w:rsidRPr="00591115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3.6. 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Текущий контроль успеваемости обучающихся 1-го класса осуществляется без балльного оценивания занятий обучающихся и домашних заданий в форме мониторинга образовательных достижений обучающихся на выявление индивидуальной динамики от начала учебного года к его концу с учетом личностных особенностей и индивидуальных достижений обучающегося за текущий и предыдущие периоды.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Результаты и динамика образовательных достижений каждого обучающегося фиксируются педагогическим работником в </w:t>
      </w:r>
      <w:r w:rsidRPr="00591115">
        <w:rPr>
          <w:rFonts w:hAnsi="Times New Roman" w:cs="Times New Roman"/>
          <w:sz w:val="24"/>
          <w:szCs w:val="24"/>
          <w:lang w:val="ru-RU"/>
        </w:rPr>
        <w:t>листе индивидуальных достижений по учебному предмету.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3.7. Текущий контроль успеваемости в 2-ом и последующих классах осуществляется по </w:t>
      </w:r>
      <w:r w:rsidRPr="00591115">
        <w:rPr>
          <w:rFonts w:hAnsi="Times New Roman" w:cs="Times New Roman"/>
          <w:sz w:val="24"/>
          <w:szCs w:val="24"/>
          <w:lang w:val="ru-RU"/>
        </w:rPr>
        <w:t xml:space="preserve">пятибалльной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системе оценивания.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3.8. Если результаты текущего контроля учитываются в баллах по системе отличной от пятибалльной или иных значениях, разрабатывается шкала перерасчета полученного результата в отметку </w:t>
      </w:r>
      <w:r w:rsidRPr="00591115">
        <w:rPr>
          <w:rFonts w:hAnsi="Times New Roman" w:cs="Times New Roman"/>
          <w:sz w:val="24"/>
          <w:szCs w:val="24"/>
          <w:lang w:val="ru-RU"/>
        </w:rPr>
        <w:t xml:space="preserve">по пятибалльной шкале.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3.9. Отметки по установленным формам текущего контроля успеваемости обучающихся фиксируются педагогическим работником в электронном журнале успеваемости (электронном дневнике) в сроки и порядке, предусмотренные локальным нормативным актом школы. За 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сочинение, изложение и диктант с грамматическим заданием в электронном журнал успеваемости выставляются две отметки: одна по учебному предмету «Русский язык» или «Родной язык», а вторая по учебному предмету «Литературное чтение» («Литература») или «Литературное чтение на родном языке» («Родная литература»)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3.10. Текущий контроль успеваемости по итогам </w:t>
      </w:r>
      <w:r w:rsidRPr="00714082">
        <w:rPr>
          <w:rFonts w:hAnsi="Times New Roman" w:cs="Times New Roman"/>
          <w:sz w:val="24"/>
          <w:szCs w:val="24"/>
          <w:lang w:val="ru-RU"/>
        </w:rPr>
        <w:t>четверти (итоговая оценка) осуществляется педагогическим работником, реализующим соответствующую часть образовательной программы, в форме письменной работы (тест, диктант, изложение, сочинение, комплексная или итоговая контрольная работа).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3.11. В целях создания условий, отвечающих физиологическим особенностям обучающихся, не допускается проведение специальных оценочных процедур:</w:t>
      </w:r>
    </w:p>
    <w:p w:rsidR="002F2A6E" w:rsidRPr="00714082" w:rsidRDefault="002E59BD" w:rsidP="00F90BDC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 xml:space="preserve">по каждому учебному предмету в одной параллели классов чаще 1 раза в 2,5 недели. При этом объем учебного времени, затрачиваемого на проведение </w:t>
      </w:r>
      <w:r w:rsidRPr="00714082">
        <w:rPr>
          <w:rFonts w:hAnsi="Times New Roman" w:cs="Times New Roman"/>
          <w:sz w:val="24"/>
          <w:szCs w:val="24"/>
          <w:lang w:val="ru-RU"/>
        </w:rPr>
        <w:lastRenderedPageBreak/>
        <w:t>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2F2A6E" w:rsidRPr="00714082" w:rsidRDefault="002E59BD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>на первом и последнем уроках, 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2F2A6E" w:rsidRPr="00714082" w:rsidRDefault="002E59BD">
      <w:pPr>
        <w:numPr>
          <w:ilvl w:val="0"/>
          <w:numId w:val="3"/>
        </w:numPr>
        <w:ind w:left="780" w:right="180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>для обучающихся одного класса более одной оценочной процедуры в день.</w:t>
      </w:r>
    </w:p>
    <w:p w:rsidR="002F2A6E" w:rsidRPr="00714082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 xml:space="preserve">3.12. Текущий контроль успеваемости обучающихся, нуждающихся в длительном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лечении, для которых организовано освоение ООП на дому, осуществляют педагогические работники школы. Отметки по установленным формам текущего контроля успеваемости обучающихся фиксируются в </w:t>
      </w:r>
      <w:r w:rsidRPr="00714082">
        <w:rPr>
          <w:rFonts w:hAnsi="Times New Roman" w:cs="Times New Roman"/>
          <w:sz w:val="24"/>
          <w:szCs w:val="24"/>
          <w:lang w:val="ru-RU"/>
        </w:rPr>
        <w:t>журнале обучения на дому.</w:t>
      </w:r>
    </w:p>
    <w:p w:rsidR="002F2A6E" w:rsidRPr="00714082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714082">
        <w:rPr>
          <w:rFonts w:hAnsi="Times New Roman" w:cs="Times New Roman"/>
          <w:sz w:val="24"/>
          <w:szCs w:val="24"/>
          <w:lang w:val="ru-RU"/>
        </w:rPr>
        <w:t>3.13. Текущий контроль успеваемости обучающихся, нуждающихся в длительном лечении, для которых организовано освоение ООП 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локальным нормативным актом школы.</w:t>
      </w:r>
    </w:p>
    <w:p w:rsidR="002F2A6E" w:rsidRPr="00714082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3.14. Текущий контроль успеваемости в рамках внеурочной деятельности определятся ее 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деятельности, ООП соответствующего уровня общего образования</w:t>
      </w:r>
      <w:r w:rsidRPr="00714082">
        <w:rPr>
          <w:rFonts w:hAnsi="Times New Roman" w:cs="Times New Roman"/>
          <w:sz w:val="24"/>
          <w:szCs w:val="24"/>
          <w:lang w:val="ru-RU"/>
        </w:rPr>
        <w:t>. 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 Промежуточная аттестация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4.1. Промежуточная аттестация – установление уровня освоения ООП соответствующего уровня, в том числе отдельной части или всего объема учебного предмета, курса, дисциплины (модуля).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4.2. Промежуточная аттестация обучающихся осуществляется в целях: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объективного установления фактического уровня освоения и достижения результатов освоения ООП;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оценки достижений конкретного обучающегося, позволяющей выявить пробелы в освоении им ООП и учитывать индивидуальные потребности обучающегося в образовании;</w:t>
      </w:r>
    </w:p>
    <w:p w:rsidR="002F2A6E" w:rsidRPr="00AE6525" w:rsidRDefault="002E59BD" w:rsidP="00F90BDC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оценки динамики индивидуальных образовательных достижений.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обучающихся 1-го класса проводится в виде учета текущих достижений учеников, носит </w:t>
      </w:r>
      <w:proofErr w:type="spellStart"/>
      <w:r w:rsidRPr="00D633C0">
        <w:rPr>
          <w:rFonts w:hAnsi="Times New Roman" w:cs="Times New Roman"/>
          <w:sz w:val="24"/>
          <w:szCs w:val="24"/>
          <w:lang w:val="ru-RU"/>
        </w:rPr>
        <w:t>безотметочный</w:t>
      </w:r>
      <w:proofErr w:type="spellEnd"/>
      <w:r w:rsidRPr="00D633C0">
        <w:rPr>
          <w:rFonts w:hAnsi="Times New Roman" w:cs="Times New Roman"/>
          <w:sz w:val="24"/>
          <w:szCs w:val="24"/>
          <w:lang w:val="ru-RU"/>
        </w:rPr>
        <w:t xml:space="preserve"> характер и фиксируется в документах мониторинга качества образования школы.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для обучающихся с 2-го класса проводится в формах, определяемых педагогическим работником и ООП, с выставлением отметок в электронный журнал успеваемости.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4.4. Промежуточная аттестация проводится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по итогам учебного года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каждому учебному предмету, курсу, дисциплине (модулю), предусмотренных учебным планом.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4.5. Результаты промежуточной аттестации обучающихся оцениваются по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пятибалльной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системе.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4.6.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Если результаты промежуточной аттестации учитываются в баллах по системе отличной от пятибалльной или иных значениях, разрабатывается шкала перерасчета полученного результата в отметку </w:t>
      </w:r>
      <w:r w:rsidRPr="00D633C0">
        <w:rPr>
          <w:rFonts w:hAnsi="Times New Roman" w:cs="Times New Roman"/>
          <w:sz w:val="24"/>
          <w:szCs w:val="24"/>
          <w:lang w:val="ru-RU"/>
        </w:rPr>
        <w:t>по пятибалльной шкале.</w:t>
      </w:r>
      <w:proofErr w:type="gramEnd"/>
      <w:r w:rsidRPr="00D633C0">
        <w:rPr>
          <w:rFonts w:hAnsi="Times New Roman" w:cs="Times New Roman"/>
          <w:sz w:val="24"/>
          <w:szCs w:val="24"/>
          <w:lang w:val="ru-RU"/>
        </w:rPr>
        <w:t xml:space="preserve">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Шкала перерасчета разрабатывается с учетом уровня сложности заданий, времени выполнения работы и иных характеристик контроля.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4.7. Отметки за промежуточную аттестацию выставляются педагогическим работником, ее проводившим, в </w:t>
      </w:r>
      <w:r w:rsidR="00F90BDC" w:rsidRPr="00AE6525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 </w:t>
      </w:r>
      <w:r w:rsidRPr="00D633C0">
        <w:rPr>
          <w:rFonts w:hAnsi="Times New Roman" w:cs="Times New Roman"/>
          <w:sz w:val="24"/>
          <w:szCs w:val="24"/>
          <w:lang w:val="ru-RU"/>
        </w:rPr>
        <w:t>журнале успеваемости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(электронный дневник обучающегося) в сроки и порядке, предусмотренном локальным нормативным актом школы. За 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сочинение, изложение и диктант с грамматическим заданием в журнал успеваемости выставляются две отметки: одна по учебному предмету «Русский язык» или «Родной язык», а вторая по учебному предмету «Литературное чтение» («Литература») или «Литературное чтение на родном языке» («Родная литература»).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4.8. Педагогический работник, осуществляющий промежуточную аттестацию, обеспечивает повторное проведение промежуточной аттестации для отсутствовавших по уважительным причинам обучающихся.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4.9. В целях создания условий, отвечающих физиологическим особенностям учащихся при промежуточной аттестации по учебным предметам, курсам, дисциплинам (модулям) и иным видам учебной деятельности, предусмотренным учебным планом, не допускается проведение промежуточной аттестации: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в первый учебный день после каникул для всех обучающихся школы;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 xml:space="preserve">в первый учебный день после длительного пропуска занятий для обучающихся, </w:t>
      </w:r>
      <w:proofErr w:type="spellStart"/>
      <w:r w:rsidRPr="00D633C0">
        <w:rPr>
          <w:rFonts w:hAnsi="Times New Roman" w:cs="Times New Roman"/>
          <w:sz w:val="24"/>
          <w:szCs w:val="24"/>
          <w:lang w:val="ru-RU"/>
        </w:rPr>
        <w:t>непосещавших</w:t>
      </w:r>
      <w:proofErr w:type="spellEnd"/>
      <w:r w:rsidRPr="00D633C0">
        <w:rPr>
          <w:rFonts w:hAnsi="Times New Roman" w:cs="Times New Roman"/>
          <w:sz w:val="24"/>
          <w:szCs w:val="24"/>
          <w:lang w:val="ru-RU"/>
        </w:rPr>
        <w:t xml:space="preserve"> занятия по уважительной причине;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по каждому учебному предмету в одной параллели классов чаще 1 раза в 2,5 недели. При этом объем учебного времени, затрачиваемого на проведение оценочных процедур, не должен превышать 10% от всего объема учебного времени, отводимого на изучение данного учебного предмета в данной параллели в текущем учебном году;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на первом и последнем уроках, за исключением учебных предметов, по которым проводится не более 1 урока в неделю, причем этот урок является первым или последним в расписании;</w:t>
      </w:r>
    </w:p>
    <w:p w:rsidR="002F2A6E" w:rsidRPr="00D633C0" w:rsidRDefault="002E59BD" w:rsidP="00F90BDC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для обучающихся одного класса более одной оценочной процедуры в день.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4.10. Промежуточную аттестацию обучающихся, нуждающихся в длительном лечении, для которых организовано освоение ООП на дому, осуществляют педагогические работники школы. Отметки по установленным формам промежуточной аттестации обучающихся фиксируются в </w:t>
      </w:r>
      <w:r w:rsidRPr="00D633C0">
        <w:rPr>
          <w:rFonts w:hAnsi="Times New Roman" w:cs="Times New Roman"/>
          <w:sz w:val="24"/>
          <w:szCs w:val="24"/>
          <w:lang w:val="ru-RU"/>
        </w:rPr>
        <w:t>журнале обучения на дому.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D633C0">
        <w:rPr>
          <w:rFonts w:hAnsi="Times New Roman" w:cs="Times New Roman"/>
          <w:sz w:val="24"/>
          <w:szCs w:val="24"/>
          <w:lang w:val="ru-RU"/>
        </w:rPr>
        <w:t>4.11. Промежуточная аттестация обучающихся, нуждающихся в длительном лечении, для которых организовано освоение ООП в медицинской организации, осуществляется данной организацией. Результаты успеваемости подтверждаются справкой об обучении в медицинской организации и учитываются в порядке, предусмотренном законодательством РФ и локальным нормативным актом школы.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4.12. Промежуточная аттестация в рамках внеурочной деятельности определятся ее моделью, формой организации занятий и особенностями выбранного направления внеурочной деятельности в соответствии с рабочей программой курса внеурочной деятельности, ООП соответствующего уровня общего образования. </w:t>
      </w:r>
      <w:r w:rsidRPr="00D633C0">
        <w:rPr>
          <w:rFonts w:hAnsi="Times New Roman" w:cs="Times New Roman"/>
          <w:sz w:val="24"/>
          <w:szCs w:val="24"/>
          <w:lang w:val="ru-RU"/>
        </w:rPr>
        <w:t>Оценивание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4.13. 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4.14. При реализации ООП, в том числе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адаптированных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, каждому обучающемуся, родителям (законным представителям) несовершеннолетнего обучающегося в течение всего периода обучения должен быть обеспечен доступ к результатам промежуточной аттестации обучающихся.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Расчет отметок за четверть и год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70C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5.1. Отметки за четверть по каждому учебному предмету, курсу, модулю определяются как </w:t>
      </w:r>
      <w:r w:rsidRPr="00D633C0">
        <w:rPr>
          <w:rFonts w:hAnsi="Times New Roman" w:cs="Times New Roman"/>
          <w:sz w:val="24"/>
          <w:szCs w:val="24"/>
          <w:lang w:val="ru-RU"/>
        </w:rPr>
        <w:t>среднее арифметическое отметок текущего контроля успеваемости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и выставляются </w:t>
      </w:r>
      <w:r w:rsidRPr="00D633C0">
        <w:rPr>
          <w:rFonts w:hAnsi="Times New Roman" w:cs="Times New Roman"/>
          <w:sz w:val="24"/>
          <w:szCs w:val="24"/>
          <w:lang w:val="ru-RU"/>
        </w:rPr>
        <w:t>всем обучающимся школы, начиная с 2-го класса, в электронном журнале успеваемости целыми числами в соответствии с правилами математического округления.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5.2. Обучающимся, пропустившим по уважительной причине, подтвержденной соответствующими документами, более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50 процентов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учебного времени, отметка за </w:t>
      </w:r>
      <w:r w:rsidRPr="00D633C0">
        <w:rPr>
          <w:rFonts w:hAnsi="Times New Roman" w:cs="Times New Roman"/>
          <w:sz w:val="24"/>
          <w:szCs w:val="24"/>
          <w:lang w:val="ru-RU"/>
        </w:rPr>
        <w:t>четверть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5.3. Годовые отметки по каждому учебному предмету, курсу, модулю определяются как </w:t>
      </w:r>
      <w:r w:rsidRPr="00D633C0">
        <w:rPr>
          <w:rFonts w:hAnsi="Times New Roman" w:cs="Times New Roman"/>
          <w:sz w:val="24"/>
          <w:szCs w:val="24"/>
          <w:lang w:val="ru-RU"/>
        </w:rPr>
        <w:t>среднее арифметическое четвертных отметок и отметки по результатам годовой письменной работы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 и выставляются всем обучающимся школы, </w:t>
      </w:r>
      <w:r w:rsidRPr="00D633C0">
        <w:rPr>
          <w:rFonts w:hAnsi="Times New Roman" w:cs="Times New Roman"/>
          <w:sz w:val="24"/>
          <w:szCs w:val="24"/>
          <w:lang w:val="ru-RU"/>
        </w:rPr>
        <w:t>начиная с 2-го класса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, в электронный журнал успеваемости целыми числами в соответствии с правилами математического округления.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5.4. 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Неудовлетворительная годовая отметка по учебному предмету, курсу, модулю в журнал успеваемости не выставляется и свидетельствует о </w:t>
      </w:r>
      <w:proofErr w:type="spellStart"/>
      <w:r w:rsidRPr="00D633C0">
        <w:rPr>
          <w:rFonts w:hAnsi="Times New Roman" w:cs="Times New Roman"/>
          <w:sz w:val="24"/>
          <w:szCs w:val="24"/>
          <w:lang w:val="ru-RU"/>
        </w:rPr>
        <w:t>недостижении</w:t>
      </w:r>
      <w:proofErr w:type="spellEnd"/>
      <w:r w:rsidRPr="00D633C0">
        <w:rPr>
          <w:rFonts w:hAnsi="Times New Roman" w:cs="Times New Roman"/>
          <w:sz w:val="24"/>
          <w:szCs w:val="24"/>
          <w:lang w:val="ru-RU"/>
        </w:rPr>
        <w:t xml:space="preserve"> планируемых предметных результатов и универсальных учебных действий, что исключает перевод обучающегося в следующий класс.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 Промежуточная аттестация экстернов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6.1. Лица, осваивающие ООП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6.2. 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6.3. При прохождении аттестации экстерны пользуются академическими правами обучающихся по соответствующей образовательной программе, в том числе вправе принимать участие в олимпиаде школьников.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6.4. Сроки подачи заявления о прохождении промежуточной аттестации экстерном, а также порядок возникновения, изменения и прекращения образовательных отношений с экстернами устанавливается локальными нормативными актами школы.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6.5. Школа утверждает график прохождения промежуточной аттестации экстерном, который предварительно согласует с экстерном или его родителями (законными представителями). Промежуточная аттестации экстернов проводится по не более одному учебному предмету (курсу) в день.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6.6. До начала промежуточной аттестации экстерн может получить консультацию по вопросам, касающимся аттестации, в пределах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двух академических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часов в соответствии с графиком, утвержденным </w:t>
      </w:r>
      <w:r w:rsidRPr="00D633C0">
        <w:rPr>
          <w:rFonts w:hAnsi="Times New Roman" w:cs="Times New Roman"/>
          <w:sz w:val="24"/>
          <w:szCs w:val="24"/>
          <w:lang w:val="ru-RU"/>
        </w:rPr>
        <w:t>приказом о зачислении экстерна.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6.7. 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законодательством РФ и локальным нормативным актом школы.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6.8. Промежуточная аттестация экстерна осуществляется педагогическим работником, реализующим соответствующую часть ООП, самостоятельно в сроки и формах, установленных </w:t>
      </w:r>
      <w:r w:rsidRPr="00D633C0">
        <w:rPr>
          <w:rFonts w:hAnsi="Times New Roman" w:cs="Times New Roman"/>
          <w:sz w:val="24"/>
          <w:szCs w:val="24"/>
          <w:lang w:val="ru-RU"/>
        </w:rPr>
        <w:t>приказом о зачислении экстерна.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6.9. Результаты промежуточной аттестации экстернов фиксируются педагогическими работниками в протоколах, которые хранятся </w:t>
      </w:r>
      <w:r w:rsidRPr="00D633C0">
        <w:rPr>
          <w:rFonts w:hAnsi="Times New Roman" w:cs="Times New Roman"/>
          <w:sz w:val="24"/>
          <w:szCs w:val="24"/>
          <w:lang w:val="ru-RU"/>
        </w:rPr>
        <w:t>в личном деле экстерна вместе с письменными работами.</w:t>
      </w:r>
    </w:p>
    <w:p w:rsidR="002F2A6E" w:rsidRPr="00D633C0" w:rsidRDefault="002E59BD" w:rsidP="00F90BDC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6.10. </w:t>
      </w:r>
      <w:r w:rsidRPr="00D633C0">
        <w:rPr>
          <w:rFonts w:hAnsi="Times New Roman" w:cs="Times New Roman"/>
          <w:sz w:val="24"/>
          <w:szCs w:val="24"/>
          <w:lang w:val="ru-RU"/>
        </w:rPr>
        <w:t xml:space="preserve">На основании протокола проведения промежуточной аттестации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экстерну выдается справка с результатами прохождения промежуточной аттестации по ООП соответствующего уровня общего образования по </w:t>
      </w:r>
      <w:r w:rsidRPr="00D633C0">
        <w:rPr>
          <w:rFonts w:hAnsi="Times New Roman" w:cs="Times New Roman"/>
          <w:sz w:val="24"/>
          <w:szCs w:val="24"/>
          <w:lang w:val="ru-RU"/>
        </w:rPr>
        <w:t>форме согласно приложению к настоящему Положению.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6.11. Неудовлетворительные результаты промежуточной аттестации по одному или нескольким учебным предметам, курсам, дисциплинам (модулям) или </w:t>
      </w:r>
      <w:proofErr w:type="spell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непрохождение</w:t>
      </w:r>
      <w:proofErr w:type="spell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2F2A6E" w:rsidRPr="00AE6525" w:rsidRDefault="002E59BD" w:rsidP="00F90BD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6.12. Обучающиеся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 локальными нормативными актами школы.</w:t>
      </w: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 Ликвидация академической задолженности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7.1. Обучающиеся и экстерны, имеющие академическую задолженность, вправе пройти промежуточную аттестацию по соответствующим учебному предмету, курсу, дисциплине (модулю) не более двух раз в сроки, </w:t>
      </w:r>
      <w:r w:rsidRPr="001C32ED">
        <w:rPr>
          <w:rFonts w:hAnsi="Times New Roman" w:cs="Times New Roman"/>
          <w:sz w:val="24"/>
          <w:szCs w:val="24"/>
          <w:lang w:val="ru-RU"/>
        </w:rPr>
        <w:t xml:space="preserve">определяемые приказом директора школы на основании решения педагогического совета,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в пределах одного года с момента образования академической задолженности. В указанный период не включаются время болезни обучающегося.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7.2. Обучающиеся и экстерны обязаны ликвидировать академическую задолженность по учебным предметам, курсам, дисциплинам (модулям) в установленные  школой сроки.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7.3. Для проведения промежуточной аттестации во второй раз </w:t>
      </w:r>
      <w:r w:rsidRPr="001C32ED">
        <w:rPr>
          <w:rFonts w:hAnsi="Times New Roman" w:cs="Times New Roman"/>
          <w:sz w:val="24"/>
          <w:szCs w:val="24"/>
          <w:lang w:val="ru-RU"/>
        </w:rPr>
        <w:t>приказом директора школы</w:t>
      </w:r>
      <w:r w:rsidRPr="00AE6525">
        <w:rPr>
          <w:rFonts w:hAnsi="Times New Roman" w:cs="Times New Roman"/>
          <w:color w:val="0070C0"/>
          <w:sz w:val="24"/>
          <w:szCs w:val="24"/>
          <w:lang w:val="ru-RU"/>
        </w:rPr>
        <w:t>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создается комиссия, которая формируется по предметному принципу из не менее </w:t>
      </w:r>
      <w:r w:rsidRPr="001C32ED">
        <w:rPr>
          <w:rFonts w:hAnsi="Times New Roman" w:cs="Times New Roman"/>
          <w:sz w:val="24"/>
          <w:szCs w:val="24"/>
          <w:lang w:val="ru-RU"/>
        </w:rPr>
        <w:t>трех педагогических работников 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с учетом их занятости. Персональный состав комиссии утверждается приказом.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7.4. Ликвидация академической задолженности осуществляется в тех же формах, в которых была организована промежуточная аттестация.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7.5. Результаты ликвидации академической задолженности по соответствующему учебному предмету, курсу, дисциплине (модулю) оформляются протоколом комиссии.</w:t>
      </w:r>
    </w:p>
    <w:p w:rsidR="002F2A6E" w:rsidRPr="001C32ED" w:rsidRDefault="002E59BD" w:rsidP="001C32ED">
      <w:pPr>
        <w:jc w:val="both"/>
        <w:rPr>
          <w:rFonts w:hAnsi="Times New Roman" w:cs="Times New Roman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7.6. Протоколы комиссии с результатами ликвидации академической задолженности обучающихся хранятся </w:t>
      </w:r>
      <w:r w:rsidRPr="001C32ED">
        <w:rPr>
          <w:rFonts w:hAnsi="Times New Roman" w:cs="Times New Roman"/>
          <w:sz w:val="24"/>
          <w:szCs w:val="24"/>
          <w:lang w:val="ru-RU"/>
        </w:rPr>
        <w:t xml:space="preserve">у заместителя директора по учебно-воспитательной работе. </w:t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Протоколы комиссии с результатами ликвидации академической задолженности экстернов хранятся в </w:t>
      </w:r>
      <w:r w:rsidRPr="001C32ED">
        <w:rPr>
          <w:rFonts w:hAnsi="Times New Roman" w:cs="Times New Roman"/>
          <w:sz w:val="24"/>
          <w:szCs w:val="24"/>
          <w:lang w:val="ru-RU"/>
        </w:rPr>
        <w:t>личном деле экстерна вместе с письменными работами.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7.7. Положительные результаты ликвидации академической задолженности обучающихся фиксируются ответственным педагогическим работником в электронном журнале успеваемости в порядке, предусмотренном настоящим Положением.</w:t>
      </w:r>
    </w:p>
    <w:p w:rsidR="002F2A6E" w:rsidRPr="00AE6525" w:rsidRDefault="002E59BD" w:rsidP="001C32ED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7.8. Обучающиеся,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ПМПК либо на обучение по индивидуальному учебному плану.</w:t>
      </w:r>
    </w:p>
    <w:p w:rsidR="00645191" w:rsidRPr="00010D43" w:rsidRDefault="00645191" w:rsidP="00010D43">
      <w:pPr>
        <w:pStyle w:val="a5"/>
        <w:rPr>
          <w:lang w:val="ru-RU"/>
        </w:rPr>
      </w:pPr>
      <w:r>
        <w:rPr>
          <w:color w:val="000000"/>
          <w:lang w:val="ru-RU"/>
        </w:rPr>
        <w:br w:type="page"/>
      </w:r>
    </w:p>
    <w:p w:rsidR="002F2A6E" w:rsidRPr="00AE6525" w:rsidRDefault="002E59BD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к Положению о формах, периодичности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и порядке текущего контроля успеваемости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и промежуточной </w:t>
      </w:r>
      <w:proofErr w:type="gramStart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аттестации</w:t>
      </w:r>
      <w:proofErr w:type="gramEnd"/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 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color w:val="000000"/>
          <w:sz w:val="24"/>
          <w:szCs w:val="24"/>
          <w:lang w:val="ru-RU"/>
        </w:rPr>
        <w:t>по основным общеобразовательным программам</w:t>
      </w:r>
      <w:r w:rsidRPr="00AE6525">
        <w:rPr>
          <w:lang w:val="ru-RU"/>
        </w:rPr>
        <w:br/>
      </w:r>
      <w:r w:rsidR="001C32ED" w:rsidRPr="00B60D24">
        <w:rPr>
          <w:rFonts w:hAnsi="Times New Roman" w:cs="Times New Roman"/>
          <w:sz w:val="24"/>
          <w:szCs w:val="24"/>
          <w:lang w:val="ru-RU"/>
        </w:rPr>
        <w:t xml:space="preserve">МБОУ </w:t>
      </w:r>
      <w:r w:rsidR="001C32ED" w:rsidRPr="00B60D24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="001C32ED" w:rsidRPr="00B60D24">
        <w:rPr>
          <w:rFonts w:ascii="Times New Roman" w:hAnsi="Times New Roman"/>
          <w:sz w:val="24"/>
          <w:szCs w:val="24"/>
          <w:lang w:val="ru-RU"/>
        </w:rPr>
        <w:t>Новоиштерякская</w:t>
      </w:r>
      <w:proofErr w:type="spellEnd"/>
      <w:r w:rsidR="001C32ED" w:rsidRPr="00B60D24">
        <w:rPr>
          <w:rFonts w:ascii="Times New Roman" w:hAnsi="Times New Roman"/>
          <w:sz w:val="24"/>
          <w:szCs w:val="24"/>
          <w:lang w:val="ru-RU"/>
        </w:rPr>
        <w:t xml:space="preserve"> НОШДС»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F2A6E" w:rsidRPr="00AE6525" w:rsidRDefault="002E59B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 справки</w:t>
      </w:r>
      <w:r w:rsidRPr="00AE6525">
        <w:rPr>
          <w:lang w:val="ru-RU"/>
        </w:rPr>
        <w:br/>
      </w:r>
      <w:r w:rsidRPr="00AE652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 результатами прохождения промежуточной аттестации по образовательной программе соответствующего уровня общего образования</w:t>
      </w:r>
    </w:p>
    <w:p w:rsidR="002F2A6E" w:rsidRPr="00AE6525" w:rsidRDefault="002F2A6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773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735"/>
      </w:tblGrid>
      <w:tr w:rsidR="001C32ED" w:rsidRPr="0080043C" w:rsidTr="00645191">
        <w:trPr>
          <w:trHeight w:val="246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</w:t>
            </w:r>
            <w:proofErr w:type="spellStart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Литвинчук</w:t>
            </w:r>
            <w:proofErr w:type="spellEnd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 xml:space="preserve"> Лариса Витальевна, 05.01.2012 г.р.</w:t>
            </w:r>
          </w:p>
        </w:tc>
      </w:tr>
    </w:tbl>
    <w:p w:rsidR="002C1E7C" w:rsidRPr="001C32ED" w:rsidRDefault="002C1E7C">
      <w:pPr>
        <w:tabs>
          <w:tab w:val="left" w:pos="4364"/>
        </w:tabs>
        <w:rPr>
          <w:u w:val="single"/>
          <w:lang w:val="ru-RU"/>
        </w:rPr>
      </w:pPr>
      <w:r w:rsidRPr="001C32ED">
        <w:rPr>
          <w:rFonts w:hAnsi="Times New Roman" w:cs="Times New Roman"/>
          <w:sz w:val="24"/>
          <w:szCs w:val="24"/>
          <w:lang w:val="ru-RU"/>
        </w:rPr>
        <w:t xml:space="preserve">в период с  </w:t>
      </w:r>
      <w:r w:rsidRPr="001C32ED">
        <w:rPr>
          <w:rFonts w:hAnsi="Times New Roman" w:cs="Times New Roman"/>
          <w:sz w:val="24"/>
          <w:szCs w:val="24"/>
          <w:u w:val="single"/>
          <w:lang w:val="ru-RU"/>
        </w:rPr>
        <w:t>19.01.2023 по 09.02.2023 проше</w:t>
      </w:r>
      <w:proofErr w:type="gramStart"/>
      <w:r w:rsidRPr="001C32ED">
        <w:rPr>
          <w:rFonts w:hAnsi="Times New Roman" w:cs="Times New Roman"/>
          <w:sz w:val="24"/>
          <w:szCs w:val="24"/>
          <w:u w:val="single"/>
          <w:lang w:val="ru-RU"/>
        </w:rPr>
        <w:t>л(</w:t>
      </w:r>
      <w:proofErr w:type="gramEnd"/>
      <w:r w:rsidRPr="001C32ED">
        <w:rPr>
          <w:rFonts w:hAnsi="Times New Roman" w:cs="Times New Roman"/>
          <w:sz w:val="24"/>
          <w:szCs w:val="24"/>
          <w:u w:val="single"/>
          <w:lang w:val="ru-RU"/>
        </w:rPr>
        <w:t>а) промежуточную</w:t>
      </w:r>
    </w:p>
    <w:p w:rsidR="002C1E7C" w:rsidRPr="001C32ED" w:rsidRDefault="002C1E7C">
      <w:pPr>
        <w:rPr>
          <w:lang w:val="ru-RU"/>
        </w:rPr>
      </w:pPr>
      <w:r w:rsidRPr="001C32ED">
        <w:rPr>
          <w:rFonts w:hAnsi="Times New Roman" w:cs="Times New Roman"/>
          <w:sz w:val="24"/>
          <w:szCs w:val="24"/>
          <w:lang w:val="ru-RU"/>
        </w:rPr>
        <w:t>аттестацию за 2 триместр 5 класса по основной образовательной программе основного общего образования МБОУ Школа № 3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4"/>
        <w:gridCol w:w="4339"/>
        <w:gridCol w:w="4789"/>
        <w:gridCol w:w="1015"/>
      </w:tblGrid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№</w:t>
            </w:r>
            <w:r w:rsidRPr="001C32ED">
              <w:rPr>
                <w:lang w:val="ru-RU"/>
              </w:rPr>
              <w:br/>
            </w: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Учебный предмет, курс, дисциплина (модуль)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Форма промежуточной аттестации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Отметка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Контрольная работа: сочинение, изложение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5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 xml:space="preserve"> Контрольная работа: </w:t>
            </w:r>
            <w:proofErr w:type="spellStart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аудирование</w:t>
            </w:r>
            <w:proofErr w:type="spellEnd"/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, письмо,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5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Защита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5</w:t>
            </w:r>
          </w:p>
        </w:tc>
      </w:tr>
      <w:tr w:rsidR="001C32ED" w:rsidRPr="001C32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F2A6E" w:rsidRPr="001C32ED" w:rsidRDefault="002E59BD">
      <w:pPr>
        <w:rPr>
          <w:rFonts w:hAnsi="Times New Roman" w:cs="Times New Roman"/>
          <w:sz w:val="24"/>
          <w:szCs w:val="24"/>
          <w:lang w:val="ru-RU"/>
        </w:rPr>
      </w:pPr>
      <w:r w:rsidRPr="001C32ED">
        <w:rPr>
          <w:rFonts w:hAnsi="Times New Roman" w:cs="Times New Roman"/>
          <w:sz w:val="24"/>
          <w:szCs w:val="24"/>
          <w:lang w:val="ru-RU"/>
        </w:rPr>
        <w:t>Академическая задолженность по учебным предметам, курсам, дисциплинам (модулям):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23"/>
      </w:tblGrid>
      <w:tr w:rsidR="002F2A6E" w:rsidRPr="001C32ED"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отсутствует</w:t>
            </w:r>
          </w:p>
        </w:tc>
      </w:tr>
    </w:tbl>
    <w:p w:rsidR="002F2A6E" w:rsidRPr="001C32ED" w:rsidRDefault="002F2A6E">
      <w:pPr>
        <w:rPr>
          <w:rFonts w:hAnsi="Times New Roman" w:cs="Times New Roman"/>
          <w:sz w:val="24"/>
          <w:szCs w:val="24"/>
          <w:lang w:val="ru-RU"/>
        </w:rPr>
      </w:pPr>
    </w:p>
    <w:tbl>
      <w:tblPr>
        <w:tblW w:w="902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03"/>
        <w:gridCol w:w="215"/>
        <w:gridCol w:w="949"/>
        <w:gridCol w:w="1545"/>
        <w:gridCol w:w="2017"/>
      </w:tblGrid>
      <w:tr w:rsidR="002C1E7C" w:rsidRPr="001C32ED" w:rsidTr="002C1E7C">
        <w:trPr>
          <w:trHeight w:val="191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Директор МБОУ Школа № 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1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Петров</w:t>
            </w:r>
          </w:p>
        </w:tc>
        <w:tc>
          <w:tcPr>
            <w:tcW w:w="154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F2A6E">
            <w:pPr>
              <w:ind w:left="75" w:right="75"/>
              <w:rPr>
                <w:rFonts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F2A6E" w:rsidRPr="001C32ED" w:rsidRDefault="002E59BD">
            <w:pPr>
              <w:rPr>
                <w:lang w:val="ru-RU"/>
              </w:rPr>
            </w:pPr>
            <w:r w:rsidRPr="001C32ED">
              <w:rPr>
                <w:rFonts w:hAnsi="Times New Roman" w:cs="Times New Roman"/>
                <w:sz w:val="24"/>
                <w:szCs w:val="24"/>
                <w:lang w:val="ru-RU"/>
              </w:rPr>
              <w:t> А.В. Петров</w:t>
            </w:r>
          </w:p>
        </w:tc>
      </w:tr>
    </w:tbl>
    <w:p w:rsidR="002E59BD" w:rsidRPr="001C32ED" w:rsidRDefault="002E59BD">
      <w:pPr>
        <w:rPr>
          <w:lang w:val="ru-RU"/>
        </w:rPr>
      </w:pPr>
    </w:p>
    <w:sectPr w:rsidR="002E59BD" w:rsidRPr="001C32ED" w:rsidSect="00010D43">
      <w:pgSz w:w="11907" w:h="16839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D43" w:rsidRDefault="00010D43" w:rsidP="00010D43">
      <w:pPr>
        <w:spacing w:before="0" w:after="0"/>
      </w:pPr>
      <w:r>
        <w:separator/>
      </w:r>
    </w:p>
  </w:endnote>
  <w:endnote w:type="continuationSeparator" w:id="0">
    <w:p w:rsidR="00010D43" w:rsidRDefault="00010D43" w:rsidP="00010D4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D43" w:rsidRDefault="00010D43" w:rsidP="00010D43">
      <w:pPr>
        <w:spacing w:before="0" w:after="0"/>
      </w:pPr>
      <w:r>
        <w:separator/>
      </w:r>
    </w:p>
  </w:footnote>
  <w:footnote w:type="continuationSeparator" w:id="0">
    <w:p w:rsidR="00010D43" w:rsidRDefault="00010D43" w:rsidP="00010D4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860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E93E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9835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DE6D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43C02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B2919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0D43"/>
    <w:rsid w:val="001C32ED"/>
    <w:rsid w:val="002C1E7C"/>
    <w:rsid w:val="002D33B1"/>
    <w:rsid w:val="002D3591"/>
    <w:rsid w:val="002E59BD"/>
    <w:rsid w:val="002F2A6E"/>
    <w:rsid w:val="003514A0"/>
    <w:rsid w:val="003F0061"/>
    <w:rsid w:val="00436115"/>
    <w:rsid w:val="00467CEE"/>
    <w:rsid w:val="004F7E17"/>
    <w:rsid w:val="00591115"/>
    <w:rsid w:val="005A05CE"/>
    <w:rsid w:val="00645191"/>
    <w:rsid w:val="00653AF6"/>
    <w:rsid w:val="00714082"/>
    <w:rsid w:val="0080043C"/>
    <w:rsid w:val="00AE6525"/>
    <w:rsid w:val="00B73A5A"/>
    <w:rsid w:val="00D633C0"/>
    <w:rsid w:val="00E438A1"/>
    <w:rsid w:val="00F01E19"/>
    <w:rsid w:val="00F4291D"/>
    <w:rsid w:val="00F90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67CE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7CE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10D43"/>
    <w:pPr>
      <w:spacing w:before="0" w:after="0"/>
    </w:pPr>
  </w:style>
  <w:style w:type="paragraph" w:styleId="a6">
    <w:name w:val="header"/>
    <w:basedOn w:val="a"/>
    <w:link w:val="a7"/>
    <w:uiPriority w:val="99"/>
    <w:unhideWhenUsed/>
    <w:rsid w:val="00010D43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010D43"/>
  </w:style>
  <w:style w:type="paragraph" w:styleId="a8">
    <w:name w:val="footer"/>
    <w:basedOn w:val="a"/>
    <w:link w:val="a9"/>
    <w:uiPriority w:val="99"/>
    <w:unhideWhenUsed/>
    <w:rsid w:val="00010D43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010D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467CEE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7CEE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010D43"/>
    <w:pPr>
      <w:spacing w:before="0" w:after="0"/>
    </w:pPr>
  </w:style>
  <w:style w:type="paragraph" w:styleId="a6">
    <w:name w:val="header"/>
    <w:basedOn w:val="a"/>
    <w:link w:val="a7"/>
    <w:uiPriority w:val="99"/>
    <w:unhideWhenUsed/>
    <w:rsid w:val="00010D43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Верхний колонтитул Знак"/>
    <w:basedOn w:val="a0"/>
    <w:link w:val="a6"/>
    <w:uiPriority w:val="99"/>
    <w:rsid w:val="00010D43"/>
  </w:style>
  <w:style w:type="paragraph" w:styleId="a8">
    <w:name w:val="footer"/>
    <w:basedOn w:val="a"/>
    <w:link w:val="a9"/>
    <w:uiPriority w:val="99"/>
    <w:unhideWhenUsed/>
    <w:rsid w:val="00010D43"/>
    <w:pPr>
      <w:tabs>
        <w:tab w:val="center" w:pos="4677"/>
        <w:tab w:val="right" w:pos="9355"/>
      </w:tabs>
      <w:spacing w:before="0" w:after="0"/>
    </w:pPr>
  </w:style>
  <w:style w:type="character" w:customStyle="1" w:styleId="a9">
    <w:name w:val="Нижний колонтитул Знак"/>
    <w:basedOn w:val="a0"/>
    <w:link w:val="a8"/>
    <w:uiPriority w:val="99"/>
    <w:rsid w:val="00010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9</Pages>
  <Words>3283</Words>
  <Characters>18719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Анна Леонидовна</dc:creator>
  <cp:keywords/>
  <dc:description/>
  <cp:lastModifiedBy>galim</cp:lastModifiedBy>
  <cp:revision>6</cp:revision>
  <cp:lastPrinted>2023-09-18T21:03:00Z</cp:lastPrinted>
  <dcterms:created xsi:type="dcterms:W3CDTF">2011-11-02T04:15:00Z</dcterms:created>
  <dcterms:modified xsi:type="dcterms:W3CDTF">2023-09-18T21:08:00Z</dcterms:modified>
</cp:coreProperties>
</file>